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02C" w:rsidRPr="00C81F08" w:rsidRDefault="00C81F08" w:rsidP="000863D6">
      <w:pPr>
        <w:jc w:val="center"/>
        <w:rPr>
          <w:sz w:val="40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7474D" wp14:editId="06D7224D">
                <wp:simplePos x="0" y="0"/>
                <wp:positionH relativeFrom="column">
                  <wp:posOffset>1165225</wp:posOffset>
                </wp:positionH>
                <wp:positionV relativeFrom="paragraph">
                  <wp:posOffset>-179705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1F08" w:rsidRPr="00C81F08" w:rsidRDefault="00246D75" w:rsidP="00C81F08">
                            <w:pPr>
                              <w:jc w:val="center"/>
                              <w:rPr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Macbeth </w:t>
                            </w:r>
                            <w:r w:rsidR="00C81F08" w:rsidRPr="00C81F08">
                              <w:rPr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SCENE</w:t>
                            </w:r>
                            <w:r>
                              <w:rPr>
                                <w:b/>
                                <w:caps/>
                                <w:sz w:val="3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Summary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75pt;margin-top:-14.1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" filled="f" stroked="f">
                <v:textbox style="mso-fit-shape-to-text:t">
                  <w:txbxContent>
                    <w:p w:rsidR="00C81F08" w:rsidRPr="00C81F08" w:rsidRDefault="00246D75" w:rsidP="00C81F08">
                      <w:pPr>
                        <w:jc w:val="center"/>
                        <w:rPr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Macbeth </w:t>
                      </w:r>
                      <w:r w:rsidR="00C81F08" w:rsidRPr="00C81F08">
                        <w:rPr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SCENE</w:t>
                      </w:r>
                      <w:r>
                        <w:rPr>
                          <w:b/>
                          <w:caps/>
                          <w:sz w:val="3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Summary 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863D6" w:rsidTr="000863D6">
        <w:tc>
          <w:tcPr>
            <w:tcW w:w="4788" w:type="dxa"/>
          </w:tcPr>
          <w:p w:rsidR="000863D6" w:rsidRDefault="000863D6">
            <w:r w:rsidRPr="00246D75">
              <w:rPr>
                <w:b/>
              </w:rPr>
              <w:t>Main Idea</w:t>
            </w:r>
            <w:r w:rsidR="00246D75">
              <w:t xml:space="preserve"> for the scene in one or two sentences.</w:t>
            </w:r>
          </w:p>
          <w:p w:rsidR="000863D6" w:rsidRDefault="0050491C">
            <w:r>
              <w:rPr>
                <w:color w:val="00B050"/>
              </w:rPr>
              <w:t>The main idea for this scene is establishing the evil or dark mood and mysterious atmosphere of the play through the witches as an unseemly</w:t>
            </w:r>
            <w:r w:rsidR="007D30E7">
              <w:rPr>
                <w:color w:val="00B050"/>
              </w:rPr>
              <w:t xml:space="preserve"> supernatural</w:t>
            </w:r>
            <w:r>
              <w:rPr>
                <w:color w:val="00B050"/>
              </w:rPr>
              <w:t xml:space="preserve"> force</w:t>
            </w:r>
            <w:r w:rsidR="007D30E7">
              <w:rPr>
                <w:color w:val="00B050"/>
              </w:rPr>
              <w:t>.</w:t>
            </w:r>
          </w:p>
          <w:p w:rsidR="000863D6" w:rsidRDefault="00246D75" w:rsidP="0050491C">
            <w:r>
              <w:t xml:space="preserve">Point form </w:t>
            </w:r>
            <w:r w:rsidRPr="00246D75">
              <w:rPr>
                <w:b/>
              </w:rPr>
              <w:t xml:space="preserve">supporting </w:t>
            </w:r>
            <w:r>
              <w:rPr>
                <w:b/>
              </w:rPr>
              <w:t>ideas</w:t>
            </w:r>
            <w:r>
              <w:t xml:space="preserve"> for the </w:t>
            </w:r>
            <w:r w:rsidRPr="00246D75">
              <w:rPr>
                <w:b/>
              </w:rPr>
              <w:t>main idea</w:t>
            </w:r>
            <w:r>
              <w:t>.</w:t>
            </w:r>
          </w:p>
          <w:p w:rsidR="00C81F08" w:rsidRPr="0050491C" w:rsidRDefault="0050491C">
            <w:pPr>
              <w:rPr>
                <w:color w:val="00B050"/>
              </w:rPr>
            </w:pPr>
            <w:r>
              <w:t xml:space="preserve">1. </w:t>
            </w:r>
            <w:r>
              <w:rPr>
                <w:color w:val="00B050"/>
              </w:rPr>
              <w:t>The setting is dark (stormy, foggy, filthy) and grim (battlefield) which contributes to the dark or evil mood</w:t>
            </w:r>
          </w:p>
          <w:p w:rsidR="004D7AA9" w:rsidRPr="0050491C" w:rsidRDefault="000863D6">
            <w:pPr>
              <w:rPr>
                <w:color w:val="00B050"/>
              </w:rPr>
            </w:pPr>
            <w:r>
              <w:t>2.</w:t>
            </w:r>
            <w:r w:rsidR="0050491C">
              <w:t xml:space="preserve"> </w:t>
            </w:r>
            <w:r w:rsidR="0050491C">
              <w:rPr>
                <w:color w:val="00B050"/>
              </w:rPr>
              <w:t>The witches</w:t>
            </w:r>
            <w:r w:rsidR="007D30E7">
              <w:rPr>
                <w:color w:val="00B050"/>
              </w:rPr>
              <w:t xml:space="preserve"> are creepy.  They</w:t>
            </w:r>
            <w:r w:rsidR="0050491C">
              <w:rPr>
                <w:color w:val="00B050"/>
              </w:rPr>
              <w:t xml:space="preserve"> talk to their “spirit” pets, mention their next meeting will be in stormy times as well, and mention</w:t>
            </w:r>
            <w:r w:rsidR="007D30E7">
              <w:rPr>
                <w:color w:val="00B050"/>
              </w:rPr>
              <w:t xml:space="preserve"> hovering</w:t>
            </w:r>
            <w:r w:rsidR="0050491C">
              <w:rPr>
                <w:color w:val="00B050"/>
              </w:rPr>
              <w:t xml:space="preserve"> </w:t>
            </w:r>
            <w:r w:rsidR="007D30E7">
              <w:rPr>
                <w:color w:val="00B050"/>
              </w:rPr>
              <w:t xml:space="preserve">through </w:t>
            </w:r>
            <w:r w:rsidR="0050491C">
              <w:rPr>
                <w:color w:val="00B050"/>
              </w:rPr>
              <w:t>fog and filthy air</w:t>
            </w:r>
            <w:r w:rsidR="007D30E7">
              <w:rPr>
                <w:color w:val="00B050"/>
              </w:rPr>
              <w:t>.</w:t>
            </w:r>
          </w:p>
          <w:p w:rsidR="00C81F08" w:rsidRDefault="000863D6" w:rsidP="003A7526">
            <w:r>
              <w:t>3.</w:t>
            </w:r>
            <w:r w:rsidR="007D30E7">
              <w:t xml:space="preserve"> </w:t>
            </w:r>
            <w:r w:rsidR="007D30E7" w:rsidRPr="007D30E7">
              <w:rPr>
                <w:color w:val="00B050"/>
              </w:rPr>
              <w:t>The witches seem to chant, through rhyme scheme and rhythm.  They spit out alliterative “F”s while flipping good and evil: “Fair is foul, Foul is fair”</w:t>
            </w:r>
          </w:p>
        </w:tc>
        <w:tc>
          <w:tcPr>
            <w:tcW w:w="4788" w:type="dxa"/>
          </w:tcPr>
          <w:p w:rsidR="00246D75" w:rsidRDefault="00246D75" w:rsidP="00246D75">
            <w:r>
              <w:t xml:space="preserve">Make a new </w:t>
            </w:r>
            <w:r w:rsidRPr="00246D75">
              <w:rPr>
                <w:b/>
              </w:rPr>
              <w:t>title</w:t>
            </w:r>
            <w:r>
              <w:t xml:space="preserve"> for the scene.  Something that will help us to identify what occurs quickly.</w:t>
            </w:r>
          </w:p>
          <w:p w:rsidR="004D7AA9" w:rsidRPr="0050491C" w:rsidRDefault="007A172B" w:rsidP="007A172B">
            <w:pPr>
              <w:rPr>
                <w:color w:val="00B050"/>
              </w:rPr>
            </w:pPr>
            <w:r>
              <w:rPr>
                <w:color w:val="00B050"/>
              </w:rPr>
              <w:t xml:space="preserve">Situation Not Normal </w:t>
            </w:r>
            <w:r w:rsidR="0050491C">
              <w:rPr>
                <w:color w:val="00B050"/>
              </w:rPr>
              <w:t xml:space="preserve">All </w:t>
            </w:r>
            <w:r>
              <w:rPr>
                <w:color w:val="00B050"/>
              </w:rPr>
              <w:t>F</w:t>
            </w:r>
            <w:r w:rsidR="0050491C">
              <w:rPr>
                <w:color w:val="00B050"/>
              </w:rPr>
              <w:t xml:space="preserve">ouled </w:t>
            </w:r>
            <w:r>
              <w:rPr>
                <w:color w:val="00B050"/>
              </w:rPr>
              <w:t>U</w:t>
            </w:r>
            <w:r w:rsidR="0050491C">
              <w:rPr>
                <w:color w:val="00B050"/>
              </w:rPr>
              <w:t xml:space="preserve">p </w:t>
            </w:r>
            <w:r>
              <w:rPr>
                <w:color w:val="00B050"/>
              </w:rPr>
              <w:t>(By W</w:t>
            </w:r>
            <w:r w:rsidR="0050491C">
              <w:rPr>
                <w:color w:val="00B050"/>
              </w:rPr>
              <w:t>itches</w:t>
            </w:r>
            <w:r>
              <w:rPr>
                <w:color w:val="00B050"/>
              </w:rPr>
              <w:t>)</w:t>
            </w:r>
            <w:r w:rsidR="0050491C">
              <w:rPr>
                <w:color w:val="00B050"/>
              </w:rPr>
              <w:t>.</w:t>
            </w:r>
          </w:p>
        </w:tc>
      </w:tr>
      <w:tr w:rsidR="00246D75" w:rsidTr="00246D75">
        <w:trPr>
          <w:trHeight w:val="4857"/>
        </w:trPr>
        <w:tc>
          <w:tcPr>
            <w:tcW w:w="9576" w:type="dxa"/>
            <w:gridSpan w:val="2"/>
          </w:tcPr>
          <w:p w:rsidR="00246D75" w:rsidRPr="00246D75" w:rsidRDefault="00246D75" w:rsidP="00246D75">
            <w:pPr>
              <w:jc w:val="center"/>
              <w:rPr>
                <w:b/>
              </w:rPr>
            </w:pPr>
            <w:r w:rsidRPr="00246D75">
              <w:rPr>
                <w:b/>
              </w:rPr>
              <w:t>Important dialogue</w:t>
            </w:r>
          </w:p>
          <w:p w:rsidR="00246D75" w:rsidRPr="002C6A5B" w:rsidRDefault="00246D75" w:rsidP="00246D75">
            <w:pPr>
              <w:rPr>
                <w:sz w:val="20"/>
              </w:rPr>
            </w:pPr>
            <w:r w:rsidRPr="002C6A5B">
              <w:rPr>
                <w:sz w:val="20"/>
              </w:rPr>
              <w:t xml:space="preserve">Write down </w:t>
            </w:r>
            <w:r>
              <w:rPr>
                <w:sz w:val="20"/>
              </w:rPr>
              <w:t>two</w:t>
            </w:r>
            <w:r w:rsidRPr="002C6A5B">
              <w:rPr>
                <w:sz w:val="20"/>
              </w:rPr>
              <w:t xml:space="preserve"> important quotations from the s</w:t>
            </w:r>
            <w:r>
              <w:rPr>
                <w:sz w:val="20"/>
              </w:rPr>
              <w:t>cene</w:t>
            </w:r>
            <w:r w:rsidRPr="002C6A5B">
              <w:rPr>
                <w:sz w:val="20"/>
              </w:rPr>
              <w:t xml:space="preserve"> in your own words using proper dialogue punctuation (</w:t>
            </w:r>
            <w:proofErr w:type="spellStart"/>
            <w:r w:rsidRPr="002C6A5B">
              <w:rPr>
                <w:sz w:val="20"/>
              </w:rPr>
              <w:t>ie</w:t>
            </w:r>
            <w:proofErr w:type="spellEnd"/>
            <w:r w:rsidRPr="002C6A5B">
              <w:rPr>
                <w:sz w:val="20"/>
              </w:rPr>
              <w:t>. “</w:t>
            </w:r>
            <w:r>
              <w:rPr>
                <w:sz w:val="20"/>
              </w:rPr>
              <w:t>Go kill Duncan</w:t>
            </w:r>
            <w:r w:rsidRPr="002C6A5B">
              <w:rPr>
                <w:sz w:val="20"/>
              </w:rPr>
              <w:t xml:space="preserve">,” </w:t>
            </w:r>
            <w:r>
              <w:rPr>
                <w:sz w:val="20"/>
              </w:rPr>
              <w:t>Lady Macbeth</w:t>
            </w:r>
            <w:r w:rsidRPr="002C6A5B">
              <w:rPr>
                <w:sz w:val="20"/>
              </w:rPr>
              <w:t xml:space="preserve"> exclaimed, “</w:t>
            </w:r>
            <w:r>
              <w:rPr>
                <w:sz w:val="20"/>
              </w:rPr>
              <w:t>otherwise, you’re not a man</w:t>
            </w:r>
            <w:r w:rsidRPr="002C6A5B">
              <w:rPr>
                <w:sz w:val="20"/>
              </w:rPr>
              <w:t>”). How does it support the</w:t>
            </w:r>
            <w:r>
              <w:rPr>
                <w:sz w:val="20"/>
              </w:rPr>
              <w:t xml:space="preserve"> </w:t>
            </w:r>
            <w:r w:rsidRPr="00246D75">
              <w:rPr>
                <w:b/>
                <w:sz w:val="20"/>
              </w:rPr>
              <w:t>main idea</w:t>
            </w:r>
            <w:r>
              <w:rPr>
                <w:sz w:val="20"/>
              </w:rPr>
              <w:t xml:space="preserve"> or one of the </w:t>
            </w:r>
            <w:r w:rsidRPr="00246D75">
              <w:rPr>
                <w:b/>
                <w:sz w:val="20"/>
              </w:rPr>
              <w:t>supporting ideas</w:t>
            </w:r>
            <w:r w:rsidRPr="002C6A5B">
              <w:rPr>
                <w:sz w:val="20"/>
              </w:rPr>
              <w:t>?</w:t>
            </w:r>
          </w:p>
          <w:p w:rsidR="00246D75" w:rsidRDefault="00246D75" w:rsidP="00246D75">
            <w:pPr>
              <w:rPr>
                <w:sz w:val="16"/>
              </w:rPr>
            </w:pPr>
          </w:p>
          <w:p w:rsidR="00246D75" w:rsidRPr="004D7AA9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>Actual Quote #1 (act, scene, line #s)</w:t>
            </w:r>
          </w:p>
          <w:p w:rsidR="00246D75" w:rsidRPr="007A172B" w:rsidRDefault="007D30E7" w:rsidP="00246D75">
            <w:pPr>
              <w:rPr>
                <w:color w:val="00B050"/>
                <w:sz w:val="20"/>
              </w:rPr>
            </w:pPr>
            <w:r w:rsidRPr="007A172B">
              <w:rPr>
                <w:color w:val="00B050"/>
                <w:sz w:val="20"/>
              </w:rPr>
              <w:t>“When the hurly-burly’s done</w:t>
            </w:r>
            <w:proofErr w:type="gramStart"/>
            <w:r w:rsidRPr="007A172B">
              <w:rPr>
                <w:color w:val="00B050"/>
                <w:sz w:val="20"/>
              </w:rPr>
              <w:t>,/</w:t>
            </w:r>
            <w:proofErr w:type="gramEnd"/>
            <w:r w:rsidRPr="007A172B">
              <w:rPr>
                <w:color w:val="00B050"/>
                <w:sz w:val="20"/>
              </w:rPr>
              <w:t>When the battle’s lost and won.” (1,1,3-4)</w:t>
            </w:r>
          </w:p>
          <w:p w:rsidR="00246D75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>Reworded Quote #1</w:t>
            </w:r>
          </w:p>
          <w:p w:rsidR="00246D75" w:rsidRPr="007A172B" w:rsidRDefault="007D30E7" w:rsidP="00246D75">
            <w:pPr>
              <w:rPr>
                <w:color w:val="00B050"/>
                <w:sz w:val="20"/>
              </w:rPr>
            </w:pPr>
            <w:r w:rsidRPr="007A172B">
              <w:rPr>
                <w:color w:val="00B050"/>
                <w:sz w:val="20"/>
              </w:rPr>
              <w:t xml:space="preserve">“Let’s meet again after the fighting, when the victors and losers are decided,” slithered the Second Witch. </w:t>
            </w:r>
          </w:p>
          <w:p w:rsidR="00246D75" w:rsidRPr="004D7AA9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>Support</w:t>
            </w:r>
          </w:p>
          <w:p w:rsidR="00246D75" w:rsidRPr="007A172B" w:rsidRDefault="007D30E7" w:rsidP="00246D75">
            <w:pPr>
              <w:rPr>
                <w:color w:val="00B050"/>
                <w:sz w:val="20"/>
              </w:rPr>
            </w:pPr>
            <w:r w:rsidRPr="007A172B">
              <w:rPr>
                <w:color w:val="00B050"/>
                <w:sz w:val="20"/>
              </w:rPr>
              <w:t xml:space="preserve">Moves plot forward; we know there will be more meetings (one with Macbeth).  Introduces the idea of a </w:t>
            </w:r>
            <w:r w:rsidRPr="007A172B">
              <w:rPr>
                <w:b/>
                <w:color w:val="00B050"/>
                <w:sz w:val="20"/>
              </w:rPr>
              <w:t xml:space="preserve">duality </w:t>
            </w:r>
            <w:r w:rsidRPr="007A172B">
              <w:rPr>
                <w:color w:val="00B050"/>
                <w:sz w:val="20"/>
              </w:rPr>
              <w:t>(2 sides to every story)</w:t>
            </w:r>
          </w:p>
          <w:p w:rsidR="00246D75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>___________________________________________</w:t>
            </w:r>
          </w:p>
          <w:p w:rsidR="00246D75" w:rsidRPr="004D7AA9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>Actual Quote #2 (act, scene, line #s)</w:t>
            </w:r>
          </w:p>
          <w:p w:rsidR="00246D75" w:rsidRPr="007A172B" w:rsidRDefault="007A172B" w:rsidP="00246D75">
            <w:pPr>
              <w:rPr>
                <w:color w:val="00B050"/>
                <w:sz w:val="20"/>
              </w:rPr>
            </w:pPr>
            <w:r w:rsidRPr="007A172B">
              <w:rPr>
                <w:color w:val="00B050"/>
                <w:sz w:val="20"/>
              </w:rPr>
              <w:t>“Fair is foul and foul is fair</w:t>
            </w:r>
            <w:proofErr w:type="gramStart"/>
            <w:r w:rsidRPr="007A172B">
              <w:rPr>
                <w:color w:val="00B050"/>
                <w:sz w:val="20"/>
              </w:rPr>
              <w:t>,/</w:t>
            </w:r>
            <w:proofErr w:type="gramEnd"/>
            <w:r w:rsidRPr="007A172B">
              <w:rPr>
                <w:color w:val="00B050"/>
                <w:sz w:val="20"/>
              </w:rPr>
              <w:t>Hover through the fog and filthy air.” (1,1,12-13)</w:t>
            </w:r>
          </w:p>
          <w:p w:rsidR="00246D75" w:rsidRPr="004D7AA9" w:rsidRDefault="00246D75" w:rsidP="00246D75">
            <w:pPr>
              <w:rPr>
                <w:sz w:val="20"/>
              </w:rPr>
            </w:pPr>
            <w:r>
              <w:rPr>
                <w:sz w:val="20"/>
              </w:rPr>
              <w:t xml:space="preserve">Reworded Quote #2 </w:t>
            </w:r>
          </w:p>
          <w:p w:rsidR="00246D75" w:rsidRPr="007A172B" w:rsidRDefault="007A172B" w:rsidP="00246D75">
            <w:pPr>
              <w:rPr>
                <w:color w:val="00B050"/>
                <w:sz w:val="20"/>
              </w:rPr>
            </w:pPr>
            <w:r w:rsidRPr="007A172B">
              <w:rPr>
                <w:color w:val="00B050"/>
                <w:sz w:val="20"/>
              </w:rPr>
              <w:t>What’s good is bad, what’s bad is good. Let’s go fly through this stinking breeze,” they gritted all at once.</w:t>
            </w:r>
          </w:p>
          <w:p w:rsidR="00246D75" w:rsidRPr="00246D75" w:rsidRDefault="00246D75">
            <w:pPr>
              <w:rPr>
                <w:sz w:val="20"/>
              </w:rPr>
            </w:pPr>
            <w:r w:rsidRPr="004D7AA9">
              <w:rPr>
                <w:sz w:val="20"/>
              </w:rPr>
              <w:t>Support</w:t>
            </w:r>
            <w:r>
              <w:rPr>
                <w:sz w:val="20"/>
              </w:rPr>
              <w:t xml:space="preserve"> </w:t>
            </w:r>
          </w:p>
          <w:p w:rsidR="00246D75" w:rsidRPr="007A172B" w:rsidRDefault="007A172B">
            <w:pPr>
              <w:rPr>
                <w:color w:val="00B050"/>
                <w:sz w:val="20"/>
                <w:szCs w:val="20"/>
              </w:rPr>
            </w:pPr>
            <w:r w:rsidRPr="007A172B">
              <w:rPr>
                <w:color w:val="00B050"/>
                <w:sz w:val="20"/>
                <w:szCs w:val="20"/>
              </w:rPr>
              <w:t>Chanting together suggests evil, supernatural plotting.  Flying reinforces this.  Establishes the theme of appearance vs. reality by flipping good and evil.</w:t>
            </w:r>
          </w:p>
          <w:p w:rsidR="00246D75" w:rsidRDefault="00246D75"/>
        </w:tc>
      </w:tr>
      <w:tr w:rsidR="000863D6" w:rsidTr="000863D6">
        <w:tc>
          <w:tcPr>
            <w:tcW w:w="4788" w:type="dxa"/>
          </w:tcPr>
          <w:p w:rsidR="000863D6" w:rsidRDefault="00246D75">
            <w:r>
              <w:t>Point form s</w:t>
            </w:r>
            <w:r w:rsidR="000863D6">
              <w:t>ummary of the scene</w:t>
            </w:r>
            <w:r>
              <w:t>.</w:t>
            </w:r>
          </w:p>
          <w:p w:rsidR="000863D6" w:rsidRPr="003A7526" w:rsidRDefault="003A7526" w:rsidP="003A7526">
            <w:pPr>
              <w:pStyle w:val="ListParagraph"/>
              <w:numPr>
                <w:ilvl w:val="0"/>
                <w:numId w:val="3"/>
              </w:numPr>
              <w:rPr>
                <w:color w:val="00B050"/>
                <w:sz w:val="20"/>
                <w:szCs w:val="20"/>
              </w:rPr>
            </w:pPr>
            <w:r w:rsidRPr="003A7526">
              <w:rPr>
                <w:color w:val="00B050"/>
                <w:sz w:val="20"/>
                <w:szCs w:val="20"/>
              </w:rPr>
              <w:t>A meeting of 3 witches is wrapping up (what were they discussing?)</w:t>
            </w:r>
          </w:p>
          <w:p w:rsidR="003A7526" w:rsidRPr="003A7526" w:rsidRDefault="003A7526" w:rsidP="003A7526">
            <w:pPr>
              <w:pStyle w:val="ListParagraph"/>
              <w:numPr>
                <w:ilvl w:val="0"/>
                <w:numId w:val="3"/>
              </w:numPr>
              <w:rPr>
                <w:color w:val="00B050"/>
                <w:sz w:val="20"/>
                <w:szCs w:val="20"/>
              </w:rPr>
            </w:pPr>
            <w:r w:rsidRPr="003A7526">
              <w:rPr>
                <w:color w:val="00B050"/>
                <w:sz w:val="20"/>
                <w:szCs w:val="20"/>
              </w:rPr>
              <w:t>They establish another meeting with someone named Macbeth.</w:t>
            </w:r>
          </w:p>
          <w:p w:rsidR="003A7526" w:rsidRPr="003A7526" w:rsidRDefault="003A7526" w:rsidP="003A7526">
            <w:pPr>
              <w:pStyle w:val="ListParagraph"/>
              <w:numPr>
                <w:ilvl w:val="0"/>
                <w:numId w:val="3"/>
              </w:numPr>
              <w:rPr>
                <w:color w:val="00B050"/>
                <w:sz w:val="20"/>
                <w:szCs w:val="20"/>
              </w:rPr>
            </w:pPr>
            <w:r w:rsidRPr="003A7526">
              <w:rPr>
                <w:color w:val="00B050"/>
                <w:sz w:val="20"/>
                <w:szCs w:val="20"/>
              </w:rPr>
              <w:t>They’re called away by their “familiars” weird spirit animals.</w:t>
            </w:r>
          </w:p>
          <w:p w:rsidR="003A7526" w:rsidRPr="003A7526" w:rsidRDefault="003A7526" w:rsidP="003A7526">
            <w:pPr>
              <w:pStyle w:val="ListParagraph"/>
              <w:numPr>
                <w:ilvl w:val="0"/>
                <w:numId w:val="3"/>
              </w:numPr>
              <w:rPr>
                <w:color w:val="00B050"/>
                <w:sz w:val="20"/>
                <w:szCs w:val="20"/>
              </w:rPr>
            </w:pPr>
            <w:r w:rsidRPr="003A7526">
              <w:rPr>
                <w:color w:val="00B050"/>
                <w:sz w:val="20"/>
                <w:szCs w:val="20"/>
              </w:rPr>
              <w:t>They chant and then float away.</w:t>
            </w:r>
          </w:p>
          <w:p w:rsidR="000863D6" w:rsidRDefault="000863D6"/>
          <w:p w:rsidR="000863D6" w:rsidRDefault="000863D6"/>
          <w:p w:rsidR="00C81F08" w:rsidRDefault="00C81F08"/>
          <w:p w:rsidR="00C81F08" w:rsidRDefault="00C81F08"/>
          <w:p w:rsidR="00C81F08" w:rsidRDefault="00C81F08"/>
          <w:p w:rsidR="00C81F08" w:rsidRDefault="00C81F08"/>
        </w:tc>
        <w:tc>
          <w:tcPr>
            <w:tcW w:w="4788" w:type="dxa"/>
          </w:tcPr>
          <w:p w:rsidR="000863D6" w:rsidRDefault="000863D6">
            <w:r>
              <w:lastRenderedPageBreak/>
              <w:t xml:space="preserve">What is a potential test question that we can derive from this </w:t>
            </w:r>
            <w:r w:rsidR="00246D75">
              <w:t>scene</w:t>
            </w:r>
            <w:r w:rsidR="00C81F08">
              <w:t>?</w:t>
            </w:r>
          </w:p>
          <w:p w:rsidR="00C81F08" w:rsidRPr="007A172B" w:rsidRDefault="007A172B">
            <w:pPr>
              <w:rPr>
                <w:color w:val="00B050"/>
                <w:sz w:val="20"/>
                <w:szCs w:val="20"/>
              </w:rPr>
            </w:pPr>
            <w:r w:rsidRPr="007A172B">
              <w:rPr>
                <w:color w:val="00B050"/>
                <w:sz w:val="20"/>
                <w:szCs w:val="20"/>
              </w:rPr>
              <w:t>Explain how Shakespeare uses figurative language, rhyme and imagery to establish the mood and atmosphere of Macbeth.</w:t>
            </w:r>
          </w:p>
          <w:p w:rsidR="00C81F08" w:rsidRDefault="00C81F08"/>
          <w:p w:rsidR="00C81F08" w:rsidRDefault="00C81F08"/>
          <w:p w:rsidR="00C81F08" w:rsidRDefault="00C81F08"/>
          <w:p w:rsidR="00C81F08" w:rsidRDefault="00C81F08"/>
          <w:p w:rsidR="00C81F08" w:rsidRDefault="00C81F08"/>
          <w:p w:rsidR="00C81F08" w:rsidRDefault="00C81F08"/>
          <w:p w:rsidR="00C81F08" w:rsidRDefault="00C81F08"/>
          <w:p w:rsidR="00C81F08" w:rsidRDefault="00C81F08"/>
        </w:tc>
      </w:tr>
    </w:tbl>
    <w:p w:rsidR="000863D6" w:rsidRDefault="000863D6"/>
    <w:sectPr w:rsidR="00086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DCC" w:rsidRDefault="00A66DCC" w:rsidP="00246D75">
      <w:pPr>
        <w:spacing w:after="0" w:line="240" w:lineRule="auto"/>
      </w:pPr>
      <w:r>
        <w:separator/>
      </w:r>
    </w:p>
  </w:endnote>
  <w:endnote w:type="continuationSeparator" w:id="0">
    <w:p w:rsidR="00A66DCC" w:rsidRDefault="00A66DCC" w:rsidP="0024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Default="00246D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Default="00246D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Default="00246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DCC" w:rsidRDefault="00A66DCC" w:rsidP="00246D75">
      <w:pPr>
        <w:spacing w:after="0" w:line="240" w:lineRule="auto"/>
      </w:pPr>
      <w:r>
        <w:separator/>
      </w:r>
    </w:p>
  </w:footnote>
  <w:footnote w:type="continuationSeparator" w:id="0">
    <w:p w:rsidR="00A66DCC" w:rsidRDefault="00A66DCC" w:rsidP="00246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Default="00246D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Pr="00246D75" w:rsidRDefault="00246D75">
    <w:pPr>
      <w:pStyle w:val="Header"/>
      <w:rPr>
        <w:lang w:val="en-CA"/>
      </w:rPr>
    </w:pPr>
    <w:r>
      <w:rPr>
        <w:lang w:val="en-CA"/>
      </w:rPr>
      <w:t>Act __</w:t>
    </w:r>
    <w:r w:rsidR="003A7526">
      <w:rPr>
        <w:color w:val="00B050"/>
        <w:lang w:val="en-CA"/>
      </w:rPr>
      <w:t>1</w:t>
    </w:r>
    <w:r>
      <w:rPr>
        <w:lang w:val="en-CA"/>
      </w:rPr>
      <w:t>__ Scene __</w:t>
    </w:r>
    <w:r w:rsidR="003A7526">
      <w:rPr>
        <w:color w:val="00B050"/>
        <w:lang w:val="en-CA"/>
      </w:rPr>
      <w:t>1</w:t>
    </w:r>
    <w:r>
      <w:rPr>
        <w:lang w:val="en-CA"/>
      </w:rPr>
      <w:t>__</w:t>
    </w:r>
    <w:r>
      <w:rPr>
        <w:lang w:val="en-CA"/>
      </w:rPr>
      <w:tab/>
      <w:t xml:space="preserve">                                                                      Name:</w:t>
    </w:r>
    <w:r w:rsidR="003A7526">
      <w:rPr>
        <w:lang w:val="en-CA"/>
      </w:rPr>
      <w:t xml:space="preserve"> </w:t>
    </w:r>
    <w:r w:rsidR="003A7526">
      <w:rPr>
        <w:color w:val="00B050"/>
        <w:lang w:val="en-CA"/>
      </w:rPr>
      <w:t xml:space="preserve">Mr. </w:t>
    </w:r>
    <w:r w:rsidR="003A7526">
      <w:rPr>
        <w:color w:val="00B050"/>
        <w:lang w:val="en-CA"/>
      </w:rPr>
      <w:t>Roynon</w:t>
    </w:r>
    <w:bookmarkStart w:id="0" w:name="_GoBack"/>
    <w:bookmarkEnd w:id="0"/>
    <w:r>
      <w:rPr>
        <w:lang w:val="en-C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D75" w:rsidRDefault="00246D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58CE"/>
    <w:multiLevelType w:val="hybridMultilevel"/>
    <w:tmpl w:val="28CEDB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E4A10"/>
    <w:multiLevelType w:val="hybridMultilevel"/>
    <w:tmpl w:val="3C8EA0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E5031"/>
    <w:multiLevelType w:val="hybridMultilevel"/>
    <w:tmpl w:val="84B47E2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D6"/>
    <w:rsid w:val="00045F31"/>
    <w:rsid w:val="000863D6"/>
    <w:rsid w:val="00090F6E"/>
    <w:rsid w:val="00246D75"/>
    <w:rsid w:val="002C6A5B"/>
    <w:rsid w:val="003A7526"/>
    <w:rsid w:val="003E2604"/>
    <w:rsid w:val="004D7AA9"/>
    <w:rsid w:val="0050491C"/>
    <w:rsid w:val="005D13B7"/>
    <w:rsid w:val="006228AB"/>
    <w:rsid w:val="006C026D"/>
    <w:rsid w:val="00706D95"/>
    <w:rsid w:val="00732903"/>
    <w:rsid w:val="007354B3"/>
    <w:rsid w:val="007A172B"/>
    <w:rsid w:val="007D30E7"/>
    <w:rsid w:val="00A66DCC"/>
    <w:rsid w:val="00AE102C"/>
    <w:rsid w:val="00AF4E93"/>
    <w:rsid w:val="00C8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6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D7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6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D75"/>
    <w:rPr>
      <w:lang w:val="en-US"/>
    </w:rPr>
  </w:style>
  <w:style w:type="paragraph" w:styleId="ListParagraph">
    <w:name w:val="List Paragraph"/>
    <w:basedOn w:val="Normal"/>
    <w:uiPriority w:val="34"/>
    <w:qFormat/>
    <w:rsid w:val="00504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6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D7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6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D75"/>
    <w:rPr>
      <w:lang w:val="en-US"/>
    </w:rPr>
  </w:style>
  <w:style w:type="paragraph" w:styleId="ListParagraph">
    <w:name w:val="List Paragraph"/>
    <w:basedOn w:val="Normal"/>
    <w:uiPriority w:val="34"/>
    <w:qFormat/>
    <w:rsid w:val="00504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Flynn, Ken</dc:creator>
  <cp:lastModifiedBy>Roynon, Andrew</cp:lastModifiedBy>
  <cp:revision>2</cp:revision>
  <cp:lastPrinted>2012-10-22T17:58:00Z</cp:lastPrinted>
  <dcterms:created xsi:type="dcterms:W3CDTF">2012-12-18T17:10:00Z</dcterms:created>
  <dcterms:modified xsi:type="dcterms:W3CDTF">2012-12-18T17:10:00Z</dcterms:modified>
</cp:coreProperties>
</file>